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085" w:rsidRPr="007C2085" w:rsidRDefault="007C2085" w:rsidP="007C2085">
      <w:pPr>
        <w:jc w:val="center"/>
        <w:rPr>
          <w:rFonts w:ascii="Times New Roman" w:hAnsi="Times New Roman" w:cs="Times New Roman"/>
          <w:b/>
          <w:sz w:val="28"/>
        </w:rPr>
      </w:pPr>
      <w:r w:rsidRPr="007C2085">
        <w:rPr>
          <w:rFonts w:ascii="Times New Roman" w:hAnsi="Times New Roman" w:cs="Times New Roman"/>
          <w:b/>
          <w:sz w:val="28"/>
        </w:rPr>
        <w:t>План мероприятий на 2015 год,</w:t>
      </w:r>
    </w:p>
    <w:p w:rsidR="0005420C" w:rsidRDefault="007C2085" w:rsidP="007C2085">
      <w:pPr>
        <w:jc w:val="center"/>
        <w:rPr>
          <w:rFonts w:ascii="Times New Roman" w:hAnsi="Times New Roman" w:cs="Times New Roman"/>
          <w:b/>
          <w:sz w:val="28"/>
        </w:rPr>
      </w:pPr>
      <w:r w:rsidRPr="007C2085">
        <w:rPr>
          <w:rFonts w:ascii="Times New Roman" w:hAnsi="Times New Roman" w:cs="Times New Roman"/>
          <w:b/>
          <w:sz w:val="28"/>
        </w:rPr>
        <w:t>проводимых образовательной организацией "Краевая инновационная площадка" самостоятельно для других образовательных организаций края по подготовке и трансляции инновационного опыта и инновационных продуктов</w:t>
      </w:r>
      <w:r>
        <w:rPr>
          <w:rFonts w:ascii="Times New Roman" w:hAnsi="Times New Roman" w:cs="Times New Roman"/>
          <w:b/>
          <w:sz w:val="28"/>
        </w:rPr>
        <w:t>.</w:t>
      </w:r>
    </w:p>
    <w:p w:rsidR="007C2085" w:rsidRDefault="007C2085" w:rsidP="007C2085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4"/>
        <w:tblW w:w="0" w:type="auto"/>
        <w:tblLook w:val="04A0"/>
      </w:tblPr>
      <w:tblGrid>
        <w:gridCol w:w="2235"/>
        <w:gridCol w:w="4863"/>
        <w:gridCol w:w="3549"/>
      </w:tblGrid>
      <w:tr w:rsidR="007C2085" w:rsidTr="007C2085">
        <w:tc>
          <w:tcPr>
            <w:tcW w:w="2235" w:type="dxa"/>
          </w:tcPr>
          <w:p w:rsidR="007C2085" w:rsidRDefault="007C2085" w:rsidP="007C208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Время исполнения</w:t>
            </w:r>
          </w:p>
        </w:tc>
        <w:tc>
          <w:tcPr>
            <w:tcW w:w="4863" w:type="dxa"/>
          </w:tcPr>
          <w:p w:rsidR="007C2085" w:rsidRDefault="007C2085" w:rsidP="007C208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мероприятия</w:t>
            </w:r>
          </w:p>
        </w:tc>
        <w:tc>
          <w:tcPr>
            <w:tcW w:w="3549" w:type="dxa"/>
          </w:tcPr>
          <w:p w:rsidR="007C2085" w:rsidRDefault="007C2085" w:rsidP="007C208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Участники мероприятия</w:t>
            </w:r>
          </w:p>
        </w:tc>
      </w:tr>
      <w:tr w:rsidR="007C2085" w:rsidTr="007C2085">
        <w:tc>
          <w:tcPr>
            <w:tcW w:w="2235" w:type="dxa"/>
          </w:tcPr>
          <w:p w:rsidR="007C2085" w:rsidRDefault="007C2085" w:rsidP="007C208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декабрь</w:t>
            </w:r>
          </w:p>
        </w:tc>
        <w:tc>
          <w:tcPr>
            <w:tcW w:w="4863" w:type="dxa"/>
          </w:tcPr>
          <w:p w:rsidR="007C2085" w:rsidRDefault="007C2085" w:rsidP="00CD755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Гимназическая проектно-исследовательская конференция "Мои первые проекты". 1 этап.</w:t>
            </w:r>
          </w:p>
        </w:tc>
        <w:tc>
          <w:tcPr>
            <w:tcW w:w="3549" w:type="dxa"/>
          </w:tcPr>
          <w:p w:rsidR="007C2085" w:rsidRDefault="007C2085" w:rsidP="00CD755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Школьники, показавшие высокие результаты на промежуточной аттестации в форме защиты проекта (исследования)</w:t>
            </w:r>
            <w:r w:rsidR="00920567">
              <w:rPr>
                <w:rFonts w:ascii="Times New Roman" w:hAnsi="Times New Roman" w:cs="Times New Roman"/>
                <w:sz w:val="28"/>
              </w:rPr>
              <w:t>; педагоги, курирующие работы; администрация.</w:t>
            </w:r>
          </w:p>
        </w:tc>
      </w:tr>
      <w:tr w:rsidR="007C2085" w:rsidTr="007C2085">
        <w:tc>
          <w:tcPr>
            <w:tcW w:w="2235" w:type="dxa"/>
          </w:tcPr>
          <w:p w:rsidR="007C2085" w:rsidRDefault="007C2085" w:rsidP="007C208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май, июнь, октябрь, ноябрь</w:t>
            </w:r>
          </w:p>
        </w:tc>
        <w:tc>
          <w:tcPr>
            <w:tcW w:w="4863" w:type="dxa"/>
          </w:tcPr>
          <w:p w:rsidR="007C2085" w:rsidRDefault="007C2085" w:rsidP="00CD755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Видеоконференции в соответствии с тематикой текущего этапа внедрения инновационного проекта. Организация мероприятия возможна при содействии КУБГУ (техническая поддержка видеорежима). Примерные  темы: "Нормативно-правовая база ОО в условиях инновационной деятельности", "ФГОС ООО (НОО) об ученическом проекте (исследовании)", "Мотивирующая составляющая в реализации проектно-исследовательской деятельности", "Путь проектно-исследовательской работы: от выбора темы до формирования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".</w:t>
            </w:r>
          </w:p>
        </w:tc>
        <w:tc>
          <w:tcPr>
            <w:tcW w:w="3549" w:type="dxa"/>
          </w:tcPr>
          <w:p w:rsidR="007C2085" w:rsidRDefault="00CD755F" w:rsidP="00CD755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Педагоги, реализующие проектно-исследовательскую деятельность</w:t>
            </w:r>
          </w:p>
        </w:tc>
      </w:tr>
    </w:tbl>
    <w:p w:rsidR="007C2085" w:rsidRDefault="007C2085" w:rsidP="007C2085">
      <w:pPr>
        <w:jc w:val="center"/>
        <w:rPr>
          <w:rFonts w:ascii="Times New Roman" w:hAnsi="Times New Roman" w:cs="Times New Roman"/>
          <w:sz w:val="28"/>
        </w:rPr>
      </w:pPr>
    </w:p>
    <w:p w:rsidR="00CD755F" w:rsidRDefault="00CD755F" w:rsidP="007C2085">
      <w:pPr>
        <w:jc w:val="center"/>
        <w:rPr>
          <w:rFonts w:ascii="Times New Roman" w:hAnsi="Times New Roman" w:cs="Times New Roman"/>
          <w:sz w:val="28"/>
        </w:rPr>
      </w:pPr>
    </w:p>
    <w:p w:rsidR="00CD755F" w:rsidRPr="007C2085" w:rsidRDefault="00CD755F" w:rsidP="005E5E47">
      <w:pPr>
        <w:rPr>
          <w:rFonts w:ascii="Times New Roman" w:hAnsi="Times New Roman" w:cs="Times New Roman"/>
          <w:sz w:val="28"/>
        </w:rPr>
      </w:pPr>
      <w:r w:rsidRPr="005E5E47">
        <w:rPr>
          <w:rFonts w:ascii="Times New Roman" w:hAnsi="Times New Roman" w:cs="Times New Roman"/>
          <w:b/>
          <w:sz w:val="28"/>
        </w:rPr>
        <w:t>Предложение:</w:t>
      </w:r>
      <w:r>
        <w:rPr>
          <w:rFonts w:ascii="Times New Roman" w:hAnsi="Times New Roman" w:cs="Times New Roman"/>
          <w:sz w:val="28"/>
        </w:rPr>
        <w:t xml:space="preserve"> создать сетевое методическое объединение по проектно-исследовательской деятельности (в рамках новой Целевой программы развития образования). </w:t>
      </w:r>
      <w:r w:rsidR="005E5E47">
        <w:rPr>
          <w:rFonts w:ascii="Times New Roman" w:hAnsi="Times New Roman" w:cs="Times New Roman"/>
          <w:sz w:val="28"/>
        </w:rPr>
        <w:t>МО может включать учителей разных предметных областей первоначально для структурирования проектно-исследовательской деятельности, поиска общих подходов к организации, оцениванию, мониторингу и т. д. Далее возможно развитие данной деятельности в предметном направлении (соответственно расширится состав участников МО).</w:t>
      </w:r>
    </w:p>
    <w:sectPr w:rsidR="00CD755F" w:rsidRPr="007C2085" w:rsidSect="007C2085">
      <w:pgSz w:w="11906" w:h="16838"/>
      <w:pgMar w:top="720" w:right="624" w:bottom="72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7C2085"/>
    <w:rsid w:val="0005420C"/>
    <w:rsid w:val="004F12E3"/>
    <w:rsid w:val="005A065B"/>
    <w:rsid w:val="005E5E47"/>
    <w:rsid w:val="007C2085"/>
    <w:rsid w:val="00920567"/>
    <w:rsid w:val="009F2FAA"/>
    <w:rsid w:val="00CD7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FAA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FAA"/>
    <w:pPr>
      <w:ind w:left="708"/>
    </w:pPr>
  </w:style>
  <w:style w:type="table" w:styleId="a4">
    <w:name w:val="Table Grid"/>
    <w:basedOn w:val="a1"/>
    <w:uiPriority w:val="59"/>
    <w:rsid w:val="007C208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2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Ильницкая ЕП</dc:creator>
  <cp:keywords/>
  <dc:description/>
  <cp:lastModifiedBy>Ильницкая ЕП</cp:lastModifiedBy>
  <cp:revision>2</cp:revision>
  <dcterms:created xsi:type="dcterms:W3CDTF">2015-02-25T06:24:00Z</dcterms:created>
  <dcterms:modified xsi:type="dcterms:W3CDTF">2015-02-25T06:54:00Z</dcterms:modified>
</cp:coreProperties>
</file>